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68" w:rsidRPr="00645668" w:rsidRDefault="00645668" w:rsidP="00645668">
      <w:pPr>
        <w:rPr>
          <w:b/>
          <w:sz w:val="28"/>
        </w:rPr>
      </w:pPr>
      <w:r w:rsidRPr="00645668">
        <w:rPr>
          <w:b/>
          <w:sz w:val="28"/>
        </w:rPr>
        <w:t>Intolerância Lactose</w:t>
      </w:r>
    </w:p>
    <w:p w:rsidR="00645668" w:rsidRDefault="00645668" w:rsidP="00645668">
      <w:r>
        <w:t xml:space="preserve">A lactose é o açúcar presente no leite que, em condições normais, é digerido pelo organismo. No entanto, no caso da intolerância à lactose, esse açúcar não consegue ser devidamente digerido devido à diminuição ou ausência da proteína responsável por esse processo, a </w:t>
      </w:r>
      <w:proofErr w:type="spellStart"/>
      <w:r>
        <w:t>lactase</w:t>
      </w:r>
      <w:proofErr w:type="spellEnd"/>
      <w:r>
        <w:t>.</w:t>
      </w:r>
    </w:p>
    <w:p w:rsidR="00645668" w:rsidRDefault="00645668" w:rsidP="00645668">
      <w:r>
        <w:t>A intolerância à lactose causa sintomas como barriga inchada, gases, má digestão e/ou diarreia, pouco tempo após a ingestão de alimentos com lactose, seja leite ou seus derivados, como queijo, iogurte ou manteiga.</w:t>
      </w:r>
    </w:p>
    <w:p w:rsidR="00645668" w:rsidRDefault="00645668" w:rsidP="00645668">
      <w:r>
        <w:t xml:space="preserve">Os principais </w:t>
      </w:r>
      <w:r w:rsidRPr="00645668">
        <w:rPr>
          <w:b/>
        </w:rPr>
        <w:t>sintomas</w:t>
      </w:r>
      <w:r>
        <w:t xml:space="preserve"> de intolerância à lactose são:</w:t>
      </w:r>
      <w:r>
        <w:t xml:space="preserve"> B</w:t>
      </w:r>
      <w:r>
        <w:t>arriga inchada;</w:t>
      </w:r>
      <w:r>
        <w:t xml:space="preserve"> </w:t>
      </w:r>
      <w:r>
        <w:t>Excesso de gases e dor abdominal;</w:t>
      </w:r>
      <w:r>
        <w:t xml:space="preserve"> </w:t>
      </w:r>
      <w:r>
        <w:t>Diarreia ou prisão de ventre;</w:t>
      </w:r>
      <w:r>
        <w:t xml:space="preserve"> </w:t>
      </w:r>
      <w:r>
        <w:t>Falta de energia e cansaço excessivo;</w:t>
      </w:r>
      <w:r>
        <w:t xml:space="preserve"> </w:t>
      </w:r>
      <w:r>
        <w:t>Irritabilidade fácil;</w:t>
      </w:r>
      <w:r>
        <w:t xml:space="preserve"> </w:t>
      </w:r>
      <w:r>
        <w:t>Dor de cabeça;</w:t>
      </w:r>
      <w:r>
        <w:t xml:space="preserve"> </w:t>
      </w:r>
      <w:r>
        <w:t>Aparecimento de manchas vermelhas na pele após a refeição;</w:t>
      </w:r>
      <w:r>
        <w:t xml:space="preserve"> </w:t>
      </w:r>
      <w:r>
        <w:t>Dor muscular ou nas articulações.</w:t>
      </w:r>
    </w:p>
    <w:p w:rsidR="00645668" w:rsidRDefault="00645668" w:rsidP="00645668">
      <w:r>
        <w:t xml:space="preserve">Na intolerância à lactose é recomendado </w:t>
      </w:r>
      <w:r>
        <w:t>e</w:t>
      </w:r>
      <w:r>
        <w:t xml:space="preserve">xcluir os alimentos com lactose. Para isso, é importante </w:t>
      </w:r>
      <w:r w:rsidRPr="00645668">
        <w:rPr>
          <w:u w:val="single"/>
        </w:rPr>
        <w:t>evitar ou exclui</w:t>
      </w:r>
      <w:r>
        <w:t xml:space="preserve">r os laticínios com lactose, como </w:t>
      </w:r>
      <w:r w:rsidRPr="00645668">
        <w:rPr>
          <w:b/>
        </w:rPr>
        <w:t xml:space="preserve">leite de vaca, leite de cabra, achocolatado, leite condensado, creme de leite, queijos, iogurte e </w:t>
      </w:r>
      <w:proofErr w:type="spellStart"/>
      <w:r w:rsidRPr="00645668">
        <w:rPr>
          <w:b/>
        </w:rPr>
        <w:t>whey</w:t>
      </w:r>
      <w:proofErr w:type="spellEnd"/>
      <w:r w:rsidRPr="00645668">
        <w:rPr>
          <w:b/>
        </w:rPr>
        <w:t xml:space="preserve"> </w:t>
      </w:r>
      <w:proofErr w:type="spellStart"/>
      <w:r w:rsidRPr="00645668">
        <w:rPr>
          <w:b/>
        </w:rPr>
        <w:t>protein</w:t>
      </w:r>
      <w:proofErr w:type="spellEnd"/>
      <w:r>
        <w:t>. É importante também ler as informações nutricionais no rótulo dos produtos, porque algu</w:t>
      </w:r>
      <w:r>
        <w:t>ma</w:t>
      </w:r>
      <w:r>
        <w:t xml:space="preserve">s </w:t>
      </w:r>
      <w:r>
        <w:t>bolachas</w:t>
      </w:r>
      <w:r>
        <w:t xml:space="preserve">, pães e molhos também podem conter lactose. </w:t>
      </w:r>
      <w:r>
        <w:t>D</w:t>
      </w:r>
      <w:r>
        <w:t xml:space="preserve">ependendo do grau de intolerância da pessoa, produtos lácteos fermentados, como o iogurte e alguns queijos, podem ser bem tolerados </w:t>
      </w:r>
      <w:r>
        <w:t>se</w:t>
      </w:r>
      <w:r>
        <w:t xml:space="preserve"> consumidos em pequenas quantidades.</w:t>
      </w:r>
    </w:p>
    <w:p w:rsidR="00645668" w:rsidRDefault="00645668" w:rsidP="00645668">
      <w:r>
        <w:t>Os produtos com lactose são uma fonte importante de</w:t>
      </w:r>
      <w:r>
        <w:t xml:space="preserve"> </w:t>
      </w:r>
      <w:r w:rsidRPr="00645668">
        <w:rPr>
          <w:b/>
        </w:rPr>
        <w:t>nutrientes</w:t>
      </w:r>
      <w:r>
        <w:t xml:space="preserve"> como proteína, vitamina D, vitamina A e cálcio, que são essenciais </w:t>
      </w:r>
      <w:r>
        <w:t xml:space="preserve">ao bom funcionamento do organismo. Assim é muito importante escolher alimentos que garantam o aporte adequado destes nutrientes. </w:t>
      </w:r>
      <w:r>
        <w:t>Os alimentos que devem ser priorizados da dieta para intolerância à lactose são:</w:t>
      </w:r>
    </w:p>
    <w:p w:rsidR="00645668" w:rsidRPr="00645668" w:rsidRDefault="00645668" w:rsidP="00645668">
      <w:pPr>
        <w:rPr>
          <w:b/>
        </w:rPr>
      </w:pPr>
      <w:r>
        <w:t>•</w:t>
      </w:r>
      <w:r>
        <w:tab/>
      </w:r>
      <w:r w:rsidRPr="00645668">
        <w:rPr>
          <w:b/>
        </w:rPr>
        <w:t>Todos os legumes e hortaliças, incluindo os de cor verde escura, como espinafre, agri</w:t>
      </w:r>
      <w:r w:rsidRPr="00645668">
        <w:rPr>
          <w:b/>
        </w:rPr>
        <w:t>ão, rúcula, couve</w:t>
      </w:r>
      <w:r w:rsidRPr="00645668">
        <w:rPr>
          <w:b/>
        </w:rPr>
        <w:t>;</w:t>
      </w:r>
    </w:p>
    <w:p w:rsidR="00645668" w:rsidRPr="00645668" w:rsidRDefault="00645668" w:rsidP="00645668">
      <w:pPr>
        <w:rPr>
          <w:b/>
        </w:rPr>
      </w:pPr>
      <w:r w:rsidRPr="00645668">
        <w:rPr>
          <w:b/>
        </w:rPr>
        <w:t>•</w:t>
      </w:r>
      <w:r w:rsidRPr="00645668">
        <w:rPr>
          <w:b/>
        </w:rPr>
        <w:tab/>
        <w:t>Leguminosas, como feijão,</w:t>
      </w:r>
      <w:r w:rsidRPr="00645668">
        <w:rPr>
          <w:b/>
        </w:rPr>
        <w:t xml:space="preserve"> soja, lentilha e grão-de-bico;</w:t>
      </w:r>
    </w:p>
    <w:p w:rsidR="00645668" w:rsidRPr="00645668" w:rsidRDefault="00645668" w:rsidP="00645668">
      <w:pPr>
        <w:rPr>
          <w:b/>
        </w:rPr>
      </w:pPr>
      <w:r w:rsidRPr="00645668">
        <w:rPr>
          <w:b/>
        </w:rPr>
        <w:t>•</w:t>
      </w:r>
      <w:r w:rsidRPr="00645668">
        <w:rPr>
          <w:b/>
        </w:rPr>
        <w:tab/>
        <w:t>Fruta</w:t>
      </w:r>
      <w:r w:rsidRPr="00645668">
        <w:rPr>
          <w:b/>
        </w:rPr>
        <w:t xml:space="preserve"> como laranj</w:t>
      </w:r>
      <w:r w:rsidRPr="00645668">
        <w:rPr>
          <w:b/>
        </w:rPr>
        <w:t>a, maçã, banana, morango, pera;</w:t>
      </w:r>
    </w:p>
    <w:p w:rsidR="00645668" w:rsidRPr="00645668" w:rsidRDefault="00645668" w:rsidP="00645668">
      <w:pPr>
        <w:rPr>
          <w:b/>
        </w:rPr>
      </w:pPr>
      <w:r w:rsidRPr="00645668">
        <w:rPr>
          <w:b/>
        </w:rPr>
        <w:t>•</w:t>
      </w:r>
      <w:r w:rsidRPr="00645668">
        <w:rPr>
          <w:b/>
        </w:rPr>
        <w:tab/>
        <w:t>Laticínios sem lactose, como leite sem lactose, iogurte sem lactose e queijo sem lactose;</w:t>
      </w:r>
    </w:p>
    <w:p w:rsidR="00645668" w:rsidRPr="00645668" w:rsidRDefault="00645668" w:rsidP="00645668">
      <w:pPr>
        <w:rPr>
          <w:b/>
        </w:rPr>
      </w:pPr>
      <w:r w:rsidRPr="00645668">
        <w:rPr>
          <w:b/>
        </w:rPr>
        <w:t>•</w:t>
      </w:r>
      <w:r w:rsidRPr="00645668">
        <w:rPr>
          <w:b/>
        </w:rPr>
        <w:tab/>
        <w:t>Sementes, como linhaça</w:t>
      </w:r>
      <w:proofErr w:type="gramStart"/>
      <w:r w:rsidRPr="00645668">
        <w:rPr>
          <w:b/>
        </w:rPr>
        <w:t>,</w:t>
      </w:r>
      <w:proofErr w:type="gramEnd"/>
      <w:r w:rsidRPr="00645668">
        <w:rPr>
          <w:b/>
        </w:rPr>
        <w:t xml:space="preserve"> chia e girassol;</w:t>
      </w:r>
    </w:p>
    <w:p w:rsidR="00645668" w:rsidRPr="00645668" w:rsidRDefault="00645668" w:rsidP="00645668">
      <w:pPr>
        <w:rPr>
          <w:b/>
        </w:rPr>
      </w:pPr>
      <w:r w:rsidRPr="00645668">
        <w:rPr>
          <w:b/>
        </w:rPr>
        <w:t>•</w:t>
      </w:r>
      <w:r w:rsidRPr="00645668">
        <w:rPr>
          <w:b/>
        </w:rPr>
        <w:tab/>
        <w:t xml:space="preserve">Peixes como </w:t>
      </w:r>
      <w:r w:rsidRPr="00645668">
        <w:rPr>
          <w:b/>
        </w:rPr>
        <w:t>sardinha, salmão, pescada</w:t>
      </w:r>
      <w:r w:rsidRPr="00645668">
        <w:rPr>
          <w:b/>
        </w:rPr>
        <w:t>;</w:t>
      </w:r>
    </w:p>
    <w:p w:rsidR="00645668" w:rsidRPr="00645668" w:rsidRDefault="00645668" w:rsidP="00645668">
      <w:pPr>
        <w:rPr>
          <w:b/>
        </w:rPr>
      </w:pPr>
      <w:r w:rsidRPr="00645668">
        <w:rPr>
          <w:b/>
        </w:rPr>
        <w:t>•</w:t>
      </w:r>
      <w:r w:rsidRPr="00645668">
        <w:rPr>
          <w:b/>
        </w:rPr>
        <w:tab/>
        <w:t>Cereais integrais, como arroz integral, macarrão integral, pão integral e aveia;</w:t>
      </w:r>
    </w:p>
    <w:p w:rsidR="00645668" w:rsidRPr="00645668" w:rsidRDefault="00645668" w:rsidP="00645668">
      <w:pPr>
        <w:rPr>
          <w:b/>
        </w:rPr>
      </w:pPr>
      <w:r w:rsidRPr="00645668">
        <w:rPr>
          <w:b/>
        </w:rPr>
        <w:t>•</w:t>
      </w:r>
      <w:r w:rsidRPr="00645668">
        <w:rPr>
          <w:b/>
        </w:rPr>
        <w:tab/>
        <w:t>Proteínas magras,</w:t>
      </w:r>
      <w:r w:rsidRPr="00645668">
        <w:rPr>
          <w:b/>
        </w:rPr>
        <w:t xml:space="preserve"> como tofu, frango, peru, pato </w:t>
      </w:r>
      <w:r w:rsidRPr="00645668">
        <w:rPr>
          <w:b/>
        </w:rPr>
        <w:t>e ovos;</w:t>
      </w:r>
    </w:p>
    <w:p w:rsidR="00645668" w:rsidRPr="00645668" w:rsidRDefault="00645668" w:rsidP="00645668">
      <w:pPr>
        <w:rPr>
          <w:b/>
        </w:rPr>
      </w:pPr>
      <w:r w:rsidRPr="00645668">
        <w:rPr>
          <w:b/>
        </w:rPr>
        <w:t>•</w:t>
      </w:r>
      <w:r w:rsidRPr="00645668">
        <w:rPr>
          <w:b/>
        </w:rPr>
        <w:tab/>
        <w:t xml:space="preserve">Tubérculos, como batata e </w:t>
      </w:r>
      <w:proofErr w:type="gramStart"/>
      <w:r w:rsidRPr="00645668">
        <w:rPr>
          <w:b/>
        </w:rPr>
        <w:t>batata doce</w:t>
      </w:r>
      <w:proofErr w:type="gramEnd"/>
      <w:r w:rsidRPr="00645668">
        <w:rPr>
          <w:b/>
        </w:rPr>
        <w:t>.</w:t>
      </w:r>
    </w:p>
    <w:p w:rsidR="00645668" w:rsidRDefault="00645668" w:rsidP="00645668">
      <w:r>
        <w:t>Além disso, também é possível incluir na dieta alguns iogurtes e bebidas vegetais forti</w:t>
      </w:r>
      <w:bookmarkStart w:id="0" w:name="_GoBack"/>
      <w:bookmarkEnd w:id="0"/>
      <w:r>
        <w:t>ficados com cálcio e vitamina D, como iogurte e queijo de soja, bebida vegetal de aveia, arroz e amêndoas, por exemplo.</w:t>
      </w:r>
    </w:p>
    <w:sectPr w:rsidR="0064566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1EE" w:rsidRDefault="008421EE" w:rsidP="00645668">
      <w:pPr>
        <w:spacing w:after="0" w:line="240" w:lineRule="auto"/>
      </w:pPr>
      <w:r>
        <w:separator/>
      </w:r>
    </w:p>
  </w:endnote>
  <w:endnote w:type="continuationSeparator" w:id="0">
    <w:p w:rsidR="008421EE" w:rsidRDefault="008421EE" w:rsidP="0064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668" w:rsidRDefault="00645668">
    <w:pPr>
      <w:pStyle w:val="Rodap"/>
    </w:pPr>
    <w:r>
      <w:tab/>
    </w:r>
    <w:r>
      <w:tab/>
      <w:t>EP PJ 05/2024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1EE" w:rsidRDefault="008421EE" w:rsidP="00645668">
      <w:pPr>
        <w:spacing w:after="0" w:line="240" w:lineRule="auto"/>
      </w:pPr>
      <w:r>
        <w:separator/>
      </w:r>
    </w:p>
  </w:footnote>
  <w:footnote w:type="continuationSeparator" w:id="0">
    <w:p w:rsidR="008421EE" w:rsidRDefault="008421EE" w:rsidP="00645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6156"/>
    <w:multiLevelType w:val="multilevel"/>
    <w:tmpl w:val="E7CA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76904"/>
    <w:multiLevelType w:val="multilevel"/>
    <w:tmpl w:val="FAA2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45EE3"/>
    <w:multiLevelType w:val="multilevel"/>
    <w:tmpl w:val="0D0E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4397A"/>
    <w:multiLevelType w:val="multilevel"/>
    <w:tmpl w:val="657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DF"/>
    <w:rsid w:val="00645668"/>
    <w:rsid w:val="00687ADF"/>
    <w:rsid w:val="008421EE"/>
    <w:rsid w:val="009256EA"/>
    <w:rsid w:val="00D5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50CB1-38AB-45E4-BBD5-2D741A3B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ter"/>
    <w:uiPriority w:val="9"/>
    <w:qFormat/>
    <w:rsid w:val="00D53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D53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D53B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D53BC1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D53B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D53B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rte">
    <w:name w:val="Strong"/>
    <w:basedOn w:val="Tipodeletrapredefinidodopargrafo"/>
    <w:uiPriority w:val="22"/>
    <w:qFormat/>
    <w:rsid w:val="00D53BC1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D53BC1"/>
    <w:rPr>
      <w:color w:val="0000FF"/>
      <w:u w:val="single"/>
    </w:rPr>
  </w:style>
  <w:style w:type="character" w:customStyle="1" w:styleId="article-approval-percent">
    <w:name w:val="article-approval-percent"/>
    <w:basedOn w:val="Tipodeletrapredefinidodopargrafo"/>
    <w:rsid w:val="00D53BC1"/>
  </w:style>
  <w:style w:type="character" w:customStyle="1" w:styleId="article-approval-total">
    <w:name w:val="article-approval-total"/>
    <w:basedOn w:val="Tipodeletrapredefinidodopargrafo"/>
    <w:rsid w:val="00D53BC1"/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D53B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D53BC1"/>
    <w:rPr>
      <w:rFonts w:ascii="Arial" w:eastAsia="Times New Roman" w:hAnsi="Arial" w:cs="Arial"/>
      <w:vanish/>
      <w:sz w:val="16"/>
      <w:szCs w:val="16"/>
      <w:lang w:eastAsia="pt-PT"/>
    </w:rPr>
  </w:style>
  <w:style w:type="paragraph" w:customStyle="1" w:styleId="title">
    <w:name w:val="title"/>
    <w:basedOn w:val="Normal"/>
    <w:rsid w:val="00D5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D53B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D53BC1"/>
    <w:rPr>
      <w:rFonts w:ascii="Arial" w:eastAsia="Times New Roman" w:hAnsi="Arial" w:cs="Arial"/>
      <w:vanish/>
      <w:sz w:val="16"/>
      <w:szCs w:val="16"/>
      <w:lang w:eastAsia="pt-PT"/>
    </w:rPr>
  </w:style>
  <w:style w:type="paragraph" w:customStyle="1" w:styleId="subtitle">
    <w:name w:val="subtitle"/>
    <w:basedOn w:val="Normal"/>
    <w:rsid w:val="00D5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isclaimer">
    <w:name w:val="disclaimer"/>
    <w:basedOn w:val="Normal"/>
    <w:rsid w:val="00D5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author-card-title">
    <w:name w:val="author-card-title"/>
    <w:basedOn w:val="Normal"/>
    <w:rsid w:val="00D5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author-card-specialty">
    <w:name w:val="author-card-specialty"/>
    <w:basedOn w:val="Normal"/>
    <w:rsid w:val="00D5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font-caption">
    <w:name w:val="font-caption"/>
    <w:basedOn w:val="Normal"/>
    <w:rsid w:val="00D5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645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45668"/>
  </w:style>
  <w:style w:type="paragraph" w:styleId="Rodap">
    <w:name w:val="footer"/>
    <w:basedOn w:val="Normal"/>
    <w:link w:val="RodapCarter"/>
    <w:uiPriority w:val="99"/>
    <w:unhideWhenUsed/>
    <w:rsid w:val="00645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572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51365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3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4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58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4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96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7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359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538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15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4506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2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4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9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Hespanha Garcia Matos</dc:creator>
  <cp:keywords/>
  <dc:description/>
  <cp:lastModifiedBy>Berta Hespanha Garcia Matos</cp:lastModifiedBy>
  <cp:revision>2</cp:revision>
  <dcterms:created xsi:type="dcterms:W3CDTF">2024-05-24T10:07:00Z</dcterms:created>
  <dcterms:modified xsi:type="dcterms:W3CDTF">2024-05-24T10:36:00Z</dcterms:modified>
</cp:coreProperties>
</file>